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57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Kommunikations-, sicherheits- und informationstechnische Anlag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ommunikations-, informations- und sicherheitstechnische Anlage für den Rathaus Neubau der Stadt Elmshorn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